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FA0" w:rsidRDefault="00864C90">
      <w:pPr>
        <w:pStyle w:val="3"/>
        <w:shd w:val="clear" w:color="auto" w:fill="auto"/>
        <w:ind w:left="20"/>
      </w:pPr>
      <w:r>
        <w:rPr>
          <w:rStyle w:val="22"/>
        </w:rPr>
        <w:t>НЕКОММЕРЧЕСКОЕ ПАРТНЕРСТВО «САМОРЕГУЛИРУЕМАЯ ОРГАНИЗАЦИЯ «НАЦИОНАЛЬНАЯ АССОЦИАЦИЯ ПО ЭКСПЕРТИЗЕ НЕДР»</w:t>
      </w:r>
    </w:p>
    <w:p w:rsidR="00085FA0" w:rsidRPr="000A1030" w:rsidRDefault="000A1030">
      <w:pPr>
        <w:pStyle w:val="3"/>
        <w:framePr w:h="220" w:vSpace="789" w:wrap="notBeside" w:vAnchor="text" w:hAnchor="margin" w:x="7674" w:y="725"/>
        <w:shd w:val="clear" w:color="auto" w:fill="auto"/>
        <w:spacing w:line="220" w:lineRule="exact"/>
        <w:ind w:left="100"/>
        <w:jc w:val="left"/>
        <w:rPr>
          <w:lang w:val="en-US"/>
        </w:rPr>
      </w:pPr>
      <w:r>
        <w:rPr>
          <w:rStyle w:val="1"/>
          <w:lang w:val="en-US"/>
        </w:rPr>
        <w:t xml:space="preserve"> </w:t>
      </w:r>
    </w:p>
    <w:p w:rsidR="00085FA0" w:rsidRDefault="00864C90">
      <w:pPr>
        <w:pStyle w:val="3"/>
        <w:framePr w:h="220" w:wrap="notBeside" w:vAnchor="text" w:hAnchor="margin" w:x="5845" w:y="1783"/>
        <w:shd w:val="clear" w:color="auto" w:fill="auto"/>
        <w:spacing w:line="220" w:lineRule="exact"/>
        <w:ind w:left="100"/>
        <w:jc w:val="left"/>
      </w:pPr>
      <w:r>
        <w:t>«УТВЕРЖДАЮ»</w:t>
      </w:r>
    </w:p>
    <w:p w:rsidR="00085FA0" w:rsidRDefault="00864C90">
      <w:pPr>
        <w:pStyle w:val="a6"/>
        <w:framePr w:w="4583" w:h="2405" w:vSpace="612" w:wrap="notBeside" w:vAnchor="text" w:hAnchor="margin" w:x="4263" w:y="2190"/>
        <w:shd w:val="clear" w:color="auto" w:fill="auto"/>
        <w:spacing w:line="220" w:lineRule="exact"/>
        <w:jc w:val="center"/>
      </w:pPr>
      <w:r>
        <w:t>Директор НП «НАЭН»</w:t>
      </w:r>
    </w:p>
    <w:p w:rsidR="00085FA0" w:rsidRDefault="00FD4483">
      <w:pPr>
        <w:framePr w:w="4583" w:h="2405" w:vSpace="612" w:wrap="notBeside" w:vAnchor="text" w:hAnchor="margin" w:x="4263" w:y="2190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2905125" cy="1342390"/>
            <wp:effectExtent l="0" t="0" r="9525" b="0"/>
            <wp:docPr id="2" name="Рисунок 1" descr="C:\Users\VASILE~1.V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E~1.V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FA0" w:rsidRDefault="00864C90">
      <w:pPr>
        <w:pStyle w:val="3"/>
        <w:shd w:val="clear" w:color="auto" w:fill="auto"/>
        <w:spacing w:after="589"/>
        <w:ind w:left="20"/>
      </w:pPr>
      <w:r>
        <w:rPr>
          <w:rStyle w:val="22"/>
        </w:rPr>
        <w:t>(НП «НАЭН»)</w:t>
      </w:r>
      <w:bookmarkStart w:id="0" w:name="_GoBack"/>
      <w:bookmarkEnd w:id="0"/>
    </w:p>
    <w:p w:rsidR="00085FA0" w:rsidRDefault="00864C90">
      <w:pPr>
        <w:pStyle w:val="3"/>
        <w:shd w:val="clear" w:color="auto" w:fill="auto"/>
        <w:spacing w:after="87" w:line="220" w:lineRule="exact"/>
        <w:ind w:right="60"/>
      </w:pPr>
      <w:r>
        <w:t>Заключение</w:t>
      </w:r>
    </w:p>
    <w:p w:rsidR="00085FA0" w:rsidRDefault="00864C90">
      <w:pPr>
        <w:pStyle w:val="3"/>
        <w:shd w:val="clear" w:color="auto" w:fill="auto"/>
        <w:spacing w:after="2071" w:line="259" w:lineRule="exact"/>
        <w:ind w:right="60"/>
      </w:pPr>
      <w:r>
        <w:t xml:space="preserve">по результатам анализа «Методики </w:t>
      </w:r>
      <w:proofErr w:type="gramStart"/>
      <w:r>
        <w:t>построения блочной геологической модели группы месторождений Зоны</w:t>
      </w:r>
      <w:proofErr w:type="gramEnd"/>
      <w:r>
        <w:t xml:space="preserve"> Южная </w:t>
      </w:r>
      <w:proofErr w:type="spellStart"/>
      <w:r>
        <w:t>Эльконского</w:t>
      </w:r>
      <w:proofErr w:type="spellEnd"/>
      <w:r>
        <w:t xml:space="preserve"> ураново-рудного района» в рамках оказания консультационно-методических услуг по Договору № ЭГМК-11/53 от 11.07.2011 г. с ЗАО «</w:t>
      </w:r>
      <w:proofErr w:type="spellStart"/>
      <w:r>
        <w:t>Эльконский</w:t>
      </w:r>
      <w:proofErr w:type="spellEnd"/>
      <w:r>
        <w:t xml:space="preserve"> ГМК».</w:t>
      </w:r>
    </w:p>
    <w:p w:rsidR="00085FA0" w:rsidRDefault="00864C90">
      <w:pPr>
        <w:pStyle w:val="3"/>
        <w:shd w:val="clear" w:color="auto" w:fill="auto"/>
        <w:spacing w:after="115" w:line="220" w:lineRule="exact"/>
        <w:ind w:right="60"/>
      </w:pPr>
      <w:r>
        <w:t>Содержание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30"/>
          <w:tab w:val="right" w:pos="8934"/>
        </w:tabs>
        <w:spacing w:before="0"/>
        <w:ind w:left="20"/>
      </w:pPr>
      <w:r>
        <w:fldChar w:fldCharType="begin"/>
      </w:r>
      <w:r>
        <w:instrText xml:space="preserve"> TOC \o "1-3" \h \z </w:instrText>
      </w:r>
      <w:r>
        <w:fldChar w:fldCharType="separate"/>
      </w:r>
      <w:r>
        <w:t>Введение</w:t>
      </w:r>
      <w:r>
        <w:tab/>
        <w:t>2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52"/>
          <w:tab w:val="right" w:pos="8934"/>
        </w:tabs>
        <w:spacing w:before="0"/>
        <w:ind w:left="20"/>
      </w:pPr>
      <w:r>
        <w:t>Общие сведения</w:t>
      </w:r>
      <w:r>
        <w:tab/>
        <w:t>3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56"/>
          <w:tab w:val="right" w:pos="8934"/>
        </w:tabs>
        <w:spacing w:before="0"/>
        <w:ind w:left="20"/>
      </w:pPr>
      <w:r>
        <w:t>Результаты изучения Зоны Южной</w:t>
      </w:r>
      <w:r>
        <w:tab/>
        <w:t>5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63"/>
          <w:tab w:val="right" w:pos="8934"/>
        </w:tabs>
        <w:spacing w:before="0"/>
        <w:ind w:left="20"/>
      </w:pPr>
      <w:r>
        <w:t>Результаты геолого-математического моделирования Зоны Южной</w:t>
      </w:r>
      <w:r>
        <w:tab/>
        <w:t>32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56"/>
        </w:tabs>
        <w:spacing w:before="0"/>
        <w:ind w:left="20"/>
      </w:pPr>
      <w:r>
        <w:t>Результаты подсчета запасов на основе геолого-математического моделирования 38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52"/>
          <w:tab w:val="right" w:pos="8934"/>
        </w:tabs>
        <w:spacing w:before="0"/>
        <w:ind w:left="20"/>
      </w:pPr>
      <w:r>
        <w:t>Обоснование кондиций к подсчету запасов</w:t>
      </w:r>
      <w:r>
        <w:tab/>
        <w:t>38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52"/>
          <w:tab w:val="right" w:pos="8934"/>
        </w:tabs>
        <w:spacing w:before="0"/>
        <w:ind w:left="20"/>
      </w:pPr>
      <w:r>
        <w:lastRenderedPageBreak/>
        <w:t>Горная часть</w:t>
      </w:r>
      <w:r>
        <w:tab/>
        <w:t>38</w:t>
      </w:r>
    </w:p>
    <w:p w:rsidR="00085FA0" w:rsidRDefault="00864C90">
      <w:pPr>
        <w:rPr>
          <w:sz w:val="0"/>
          <w:szCs w:val="0"/>
        </w:rPr>
      </w:pPr>
      <w:r>
        <w:rPr>
          <w:noProof/>
          <w:lang w:val="ru-RU"/>
        </w:rPr>
        <w:drawing>
          <wp:anchor distT="0" distB="0" distL="114300" distR="114300" simplePos="0" relativeHeight="10" behindDoc="1" locked="0" layoutInCell="1" allowOverlap="1">
            <wp:simplePos x="0" y="0"/>
            <wp:positionH relativeFrom="margin">
              <wp:posOffset>-36830</wp:posOffset>
            </wp:positionH>
            <wp:positionV relativeFrom="margin">
              <wp:posOffset>635</wp:posOffset>
            </wp:positionV>
            <wp:extent cx="772795" cy="1014730"/>
            <wp:effectExtent l="0" t="0" r="0" b="0"/>
            <wp:wrapTight wrapText="bothSides">
              <wp:wrapPolygon edited="1">
                <wp:start x="0" y="0"/>
                <wp:lineTo x="21600" y="0"/>
                <wp:lineTo x="21600" y="20532"/>
                <wp:lineTo x="17500" y="20532"/>
                <wp:lineTo x="17500" y="20816"/>
                <wp:lineTo x="7915" y="20816"/>
                <wp:lineTo x="7915" y="21600"/>
                <wp:lineTo x="0" y="21600"/>
                <wp:lineTo x="0" y="0"/>
              </wp:wrapPolygon>
            </wp:wrapTight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5FA0" w:rsidRDefault="00864C90">
      <w:pPr>
        <w:pStyle w:val="20"/>
        <w:framePr w:w="353" w:h="97" w:wrap="around" w:hAnchor="margin" w:x="404" w:y="1557"/>
        <w:shd w:val="clear" w:color="auto" w:fill="auto"/>
        <w:spacing w:line="90" w:lineRule="exact"/>
      </w:pPr>
      <w:r>
        <w:rPr>
          <w:rStyle w:val="21"/>
        </w:rPr>
        <w:t>*«цм«</w:t>
      </w:r>
    </w:p>
    <w:p w:rsidR="00085FA0" w:rsidRDefault="00864C90">
      <w:pPr>
        <w:pStyle w:val="a8"/>
        <w:numPr>
          <w:ilvl w:val="0"/>
          <w:numId w:val="1"/>
        </w:numPr>
        <w:shd w:val="clear" w:color="auto" w:fill="auto"/>
        <w:tabs>
          <w:tab w:val="left" w:pos="448"/>
          <w:tab w:val="right" w:pos="8934"/>
        </w:tabs>
        <w:spacing w:before="0"/>
        <w:ind w:left="20"/>
      </w:pPr>
      <w:r>
        <w:t>Выводы</w:t>
      </w:r>
      <w:r>
        <w:tab/>
        <w:t>38</w:t>
      </w:r>
      <w:r>
        <w:fldChar w:fldCharType="end"/>
      </w:r>
    </w:p>
    <w:sectPr w:rsidR="00085FA0">
      <w:type w:val="continuous"/>
      <w:pgSz w:w="11905" w:h="16837"/>
      <w:pgMar w:top="1796" w:right="1188" w:bottom="1476" w:left="17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90" w:rsidRDefault="00864C90">
      <w:r>
        <w:separator/>
      </w:r>
    </w:p>
  </w:endnote>
  <w:endnote w:type="continuationSeparator" w:id="0">
    <w:p w:rsidR="00864C90" w:rsidRDefault="00864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90" w:rsidRDefault="00864C90"/>
  </w:footnote>
  <w:footnote w:type="continuationSeparator" w:id="0">
    <w:p w:rsidR="00864C90" w:rsidRDefault="00864C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909B2"/>
    <w:multiLevelType w:val="multilevel"/>
    <w:tmpl w:val="4D2AA69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FA0"/>
    <w:rsid w:val="00085FA0"/>
    <w:rsid w:val="000A1030"/>
    <w:rsid w:val="00864C90"/>
    <w:rsid w:val="00FD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21">
    <w:name w:val="Подпись к картинке (2)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9"/>
      <w:szCs w:val="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81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before="300" w:line="392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A10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103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21">
    <w:name w:val="Подпись к картинке (2)"/>
    <w:basedOn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9"/>
      <w:szCs w:val="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81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before="300" w:line="392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A10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103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625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ЭГМК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dc:creator>Василев Иван Василович</dc:creator>
  <cp:lastModifiedBy>Социленков Дмитрий Александрович</cp:lastModifiedBy>
  <cp:revision>2</cp:revision>
  <dcterms:created xsi:type="dcterms:W3CDTF">2012-02-14T06:09:00Z</dcterms:created>
  <dcterms:modified xsi:type="dcterms:W3CDTF">2012-02-14T06:09:00Z</dcterms:modified>
</cp:coreProperties>
</file>